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12" w:rsidRDefault="000B5D12" w:rsidP="000B5D12">
      <w:pPr>
        <w:jc w:val="center"/>
      </w:pPr>
      <w:r>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30.95pt;margin-top:-18.6pt;width:100.35pt;height:62.95pt;z-index:1" stroked="f" strokeweight=".25pt">
            <v:textbox style="mso-next-textbox:#_x0000_s1026">
              <w:txbxContent>
                <w:p w:rsidR="000B5D12" w:rsidRDefault="000B5D12" w:rsidP="000B5D12">
                  <w:r w:rsidRPr="0091734C">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79.5pt;height:57pt;visibility:visible">
                        <v:imagedata r:id="rId5" o:title=""/>
                      </v:shape>
                    </w:pict>
                  </w:r>
                </w:p>
              </w:txbxContent>
            </v:textbox>
          </v:shape>
        </w:pict>
      </w:r>
      <w:r>
        <w:rPr>
          <w:noProof/>
          <w:lang w:eastAsia="fr-FR"/>
        </w:rPr>
        <w:pict>
          <v:shape id="_x0000_s1028" type="#_x0000_t202" style="position:absolute;left:0;text-align:left;margin-left:174.4pt;margin-top:-18.6pt;width:94pt;height:55.15pt;z-index:3;mso-wrap-style:none" stroked="f">
            <v:textbox style="mso-fit-shape-to-text:t">
              <w:txbxContent>
                <w:p w:rsidR="000B5D12" w:rsidRDefault="000B5D12" w:rsidP="000B5D12">
                  <w:r w:rsidRPr="0091734C">
                    <w:rPr>
                      <w:noProof/>
                      <w:lang w:eastAsia="fr-FR"/>
                    </w:rPr>
                    <w:pict>
                      <v:shape id="Image 7" o:spid="_x0000_i1027" type="#_x0000_t75" style="width:79.5pt;height:48pt;visibility:visible">
                        <v:imagedata r:id="rId6" o:title=""/>
                      </v:shape>
                    </w:pict>
                  </w:r>
                </w:p>
              </w:txbxContent>
            </v:textbox>
          </v:shape>
        </w:pict>
      </w:r>
    </w:p>
    <w:p w:rsidR="000B5D12" w:rsidRDefault="000B5D12" w:rsidP="000B5D12">
      <w:pPr>
        <w:jc w:val="center"/>
      </w:pPr>
    </w:p>
    <w:p w:rsidR="000B5D12" w:rsidRDefault="000B5D12" w:rsidP="000B5D12">
      <w:pPr>
        <w:jc w:val="center"/>
      </w:pPr>
    </w:p>
    <w:tbl>
      <w:tblPr>
        <w:tblW w:w="11058" w:type="dxa"/>
        <w:tblInd w:w="-885" w:type="dxa"/>
        <w:tblLook w:val="04A0"/>
      </w:tblPr>
      <w:tblGrid>
        <w:gridCol w:w="2660"/>
        <w:gridCol w:w="8398"/>
      </w:tblGrid>
      <w:tr w:rsidR="000B5D12" w:rsidRPr="00484D0A" w:rsidTr="00B241B2">
        <w:tc>
          <w:tcPr>
            <w:tcW w:w="2660" w:type="dxa"/>
          </w:tcPr>
          <w:p w:rsidR="000B5D12" w:rsidRDefault="000B5D12" w:rsidP="00B241B2">
            <w:pPr>
              <w:jc w:val="center"/>
              <w:rPr>
                <w:rFonts w:ascii="Times New Roman" w:hAnsi="Times New Roman"/>
                <w:sz w:val="16"/>
                <w:szCs w:val="16"/>
              </w:rPr>
            </w:pPr>
          </w:p>
          <w:p w:rsidR="000B5D12" w:rsidRDefault="000B5D12" w:rsidP="00B241B2">
            <w:pPr>
              <w:jc w:val="center"/>
              <w:rPr>
                <w:rFonts w:ascii="Times New Roman" w:hAnsi="Times New Roman"/>
                <w:sz w:val="16"/>
                <w:szCs w:val="16"/>
              </w:rPr>
            </w:pPr>
          </w:p>
          <w:p w:rsidR="000B5D12" w:rsidRDefault="000B5D12" w:rsidP="00B241B2">
            <w:pPr>
              <w:jc w:val="center"/>
              <w:rPr>
                <w:rFonts w:ascii="Times New Roman" w:hAnsi="Times New Roman"/>
                <w:sz w:val="16"/>
                <w:szCs w:val="16"/>
              </w:rPr>
            </w:pPr>
          </w:p>
          <w:p w:rsidR="000B5D12" w:rsidRPr="00484D0A" w:rsidRDefault="000B5D12" w:rsidP="00B241B2">
            <w:pPr>
              <w:jc w:val="center"/>
              <w:rPr>
                <w:rFonts w:ascii="Times New Roman" w:hAnsi="Times New Roman"/>
                <w:sz w:val="16"/>
                <w:szCs w:val="16"/>
              </w:rPr>
            </w:pPr>
            <w:r w:rsidRPr="00484D0A">
              <w:rPr>
                <w:rFonts w:ascii="Times New Roman" w:hAnsi="Times New Roman"/>
                <w:sz w:val="16"/>
                <w:szCs w:val="16"/>
              </w:rPr>
              <w:t xml:space="preserve">MINSTÈRE DE </w:t>
            </w:r>
          </w:p>
          <w:p w:rsidR="000B5D12" w:rsidRPr="00484D0A" w:rsidRDefault="000B5D12" w:rsidP="00B241B2">
            <w:pPr>
              <w:jc w:val="center"/>
              <w:rPr>
                <w:rFonts w:ascii="Times New Roman" w:hAnsi="Times New Roman"/>
                <w:sz w:val="16"/>
                <w:szCs w:val="16"/>
              </w:rPr>
            </w:pPr>
            <w:r w:rsidRPr="00484D0A">
              <w:rPr>
                <w:rFonts w:ascii="Times New Roman" w:hAnsi="Times New Roman"/>
                <w:sz w:val="16"/>
                <w:szCs w:val="16"/>
              </w:rPr>
              <w:t>L’ÉDUCATION NATIONALE,</w:t>
            </w:r>
          </w:p>
          <w:p w:rsidR="000B5D12" w:rsidRPr="00484D0A" w:rsidRDefault="000B5D12" w:rsidP="00B241B2">
            <w:pPr>
              <w:jc w:val="center"/>
              <w:rPr>
                <w:rFonts w:ascii="Times New Roman" w:hAnsi="Times New Roman"/>
                <w:sz w:val="18"/>
                <w:szCs w:val="18"/>
              </w:rPr>
            </w:pPr>
            <w:r w:rsidRPr="00484D0A">
              <w:rPr>
                <w:rFonts w:ascii="Times New Roman" w:hAnsi="Times New Roman"/>
                <w:sz w:val="16"/>
                <w:szCs w:val="16"/>
              </w:rPr>
              <w:t xml:space="preserve">DE L’ENSEIGNEMENT SUPÉRIEUR ET DE </w:t>
            </w:r>
            <w:smartTag w:uri="urn:schemas-microsoft-com:office:smarttags" w:element="PersonName">
              <w:smartTagPr>
                <w:attr w:name="ProductID" w:val="LA RECHERCHE"/>
              </w:smartTagPr>
              <w:r w:rsidRPr="00484D0A">
                <w:rPr>
                  <w:rFonts w:ascii="Times New Roman" w:hAnsi="Times New Roman"/>
                  <w:sz w:val="16"/>
                  <w:szCs w:val="16"/>
                </w:rPr>
                <w:t>LA RECHERCHE</w:t>
              </w:r>
            </w:smartTag>
          </w:p>
          <w:p w:rsidR="000B5D12" w:rsidRPr="00484D0A" w:rsidRDefault="000B5D12" w:rsidP="00B241B2"/>
          <w:p w:rsidR="000B5D12" w:rsidRPr="00484D0A" w:rsidRDefault="000B5D12" w:rsidP="00B241B2"/>
          <w:p w:rsidR="000B5D12" w:rsidRPr="00484D0A" w:rsidRDefault="000B5D12" w:rsidP="00B241B2"/>
          <w:p w:rsidR="000B5D12" w:rsidRPr="00484D0A" w:rsidRDefault="000B5D12" w:rsidP="00B241B2">
            <w:pPr>
              <w:jc w:val="right"/>
              <w:rPr>
                <w:sz w:val="18"/>
                <w:szCs w:val="18"/>
              </w:rPr>
            </w:pPr>
            <w:r w:rsidRPr="00484D0A">
              <w:rPr>
                <w:noProof/>
                <w:sz w:val="18"/>
                <w:szCs w:val="18"/>
                <w:lang w:eastAsia="fr-FR"/>
              </w:rPr>
              <w:pict>
                <v:shape id="_x0000_s1027" type="#_x0000_t202" style="position:absolute;left:0;text-align:left;margin-left:3.55pt;margin-top:8.35pt;width:115.65pt;height:56.85pt;z-index:2;mso-wrap-style:none" stroked="f" strokeweight=".25pt">
                  <v:textbox style="mso-next-textbox:#_x0000_s1027">
                    <w:txbxContent>
                      <w:p w:rsidR="000B5D12" w:rsidRDefault="000B5D12" w:rsidP="000B5D12">
                        <w:r w:rsidRPr="0091734C">
                          <w:rPr>
                            <w:noProof/>
                            <w:lang w:eastAsia="fr-FR"/>
                          </w:rPr>
                          <w:pict>
                            <v:shape id="_x0000_i1026" type="#_x0000_t75" alt="logo 3" style="width:101.25pt;height:48pt;visibility:visible">
                              <v:imagedata r:id="rId7" o:title="logo 3"/>
                            </v:shape>
                          </w:pict>
                        </w:r>
                      </w:p>
                      <w:p w:rsidR="000B5D12" w:rsidRDefault="000B5D12" w:rsidP="000B5D12"/>
                      <w:p w:rsidR="000B5D12" w:rsidRPr="006A3CA8" w:rsidRDefault="000B5D12" w:rsidP="000B5D12"/>
                    </w:txbxContent>
                  </v:textbox>
                  <w10:wrap type="square"/>
                </v:shape>
              </w:pict>
            </w:r>
          </w:p>
          <w:p w:rsidR="000B5D12" w:rsidRPr="00484D0A" w:rsidRDefault="000B5D12" w:rsidP="00B241B2">
            <w:pPr>
              <w:jc w:val="right"/>
              <w:rPr>
                <w:sz w:val="18"/>
                <w:szCs w:val="18"/>
              </w:rPr>
            </w:pPr>
          </w:p>
          <w:p w:rsidR="000B5D12" w:rsidRDefault="000B5D12" w:rsidP="00B241B2">
            <w:pPr>
              <w:pStyle w:val="Titre8"/>
              <w:ind w:left="743" w:right="283" w:hanging="142"/>
            </w:pPr>
          </w:p>
          <w:p w:rsidR="000B5D12" w:rsidRDefault="000B5D12" w:rsidP="00B241B2">
            <w:pPr>
              <w:pStyle w:val="Titre8"/>
              <w:ind w:left="743" w:right="283" w:hanging="142"/>
            </w:pPr>
          </w:p>
          <w:p w:rsidR="000B5D12" w:rsidRDefault="000B5D12" w:rsidP="00B241B2">
            <w:pPr>
              <w:pStyle w:val="Titre8"/>
              <w:ind w:left="743" w:right="283" w:hanging="142"/>
            </w:pPr>
          </w:p>
          <w:p w:rsidR="000B5D12" w:rsidRDefault="000B5D12" w:rsidP="00B241B2">
            <w:pPr>
              <w:pStyle w:val="Titre8"/>
              <w:ind w:left="743" w:right="283" w:hanging="142"/>
            </w:pPr>
          </w:p>
          <w:p w:rsidR="000B5D12" w:rsidRDefault="000B5D12" w:rsidP="00B241B2">
            <w:pPr>
              <w:pStyle w:val="Titre8"/>
              <w:ind w:left="743" w:right="283" w:hanging="142"/>
            </w:pPr>
          </w:p>
          <w:p w:rsidR="000B5D12" w:rsidRDefault="000B5D12" w:rsidP="00B241B2">
            <w:pPr>
              <w:pStyle w:val="Titre8"/>
              <w:ind w:left="743" w:right="283" w:hanging="142"/>
            </w:pPr>
          </w:p>
          <w:p w:rsidR="000B5D12" w:rsidRDefault="000B5D12" w:rsidP="00B241B2">
            <w:pPr>
              <w:pStyle w:val="Titre8"/>
              <w:ind w:left="743" w:right="283" w:hanging="142"/>
            </w:pPr>
            <w:r>
              <w:t>Adresse postale</w:t>
            </w:r>
          </w:p>
          <w:p w:rsidR="000B5D12" w:rsidRPr="00484D0A" w:rsidRDefault="00777E55" w:rsidP="00B241B2">
            <w:pPr>
              <w:ind w:left="743" w:right="283" w:hanging="142"/>
              <w:jc w:val="right"/>
              <w:rPr>
                <w:rFonts w:ascii="Arial Narrow" w:hAnsi="Arial Narrow"/>
                <w:b/>
                <w:bCs/>
                <w:sz w:val="16"/>
              </w:rPr>
            </w:pPr>
            <w:r>
              <w:rPr>
                <w:rFonts w:ascii="Arial Narrow" w:hAnsi="Arial Narrow"/>
                <w:b/>
                <w:bCs/>
                <w:sz w:val="16"/>
              </w:rPr>
              <w:t xml:space="preserve">Lycée des Métiers </w:t>
            </w:r>
            <w:r w:rsidR="000B5D12" w:rsidRPr="00484D0A">
              <w:rPr>
                <w:rFonts w:ascii="Arial Narrow" w:hAnsi="Arial Narrow"/>
                <w:b/>
                <w:bCs/>
                <w:sz w:val="16"/>
              </w:rPr>
              <w:t xml:space="preserve"> Blaise PASCAL</w:t>
            </w:r>
          </w:p>
          <w:p w:rsidR="000B5D12" w:rsidRPr="00484D0A" w:rsidRDefault="000B5D12" w:rsidP="00B241B2">
            <w:pPr>
              <w:ind w:left="743" w:right="283" w:hanging="142"/>
              <w:jc w:val="right"/>
              <w:rPr>
                <w:rFonts w:ascii="Arial Narrow" w:hAnsi="Arial Narrow"/>
                <w:b/>
                <w:bCs/>
                <w:sz w:val="16"/>
              </w:rPr>
            </w:pPr>
            <w:r w:rsidRPr="00484D0A">
              <w:rPr>
                <w:rFonts w:ascii="Arial Narrow" w:hAnsi="Arial Narrow"/>
                <w:b/>
                <w:bCs/>
                <w:sz w:val="16"/>
              </w:rPr>
              <w:t xml:space="preserve">11 </w:t>
            </w:r>
            <w:proofErr w:type="gramStart"/>
            <w:r w:rsidRPr="00484D0A">
              <w:rPr>
                <w:rFonts w:ascii="Arial Narrow" w:hAnsi="Arial Narrow"/>
                <w:b/>
                <w:bCs/>
                <w:sz w:val="16"/>
              </w:rPr>
              <w:t>rue</w:t>
            </w:r>
            <w:proofErr w:type="gramEnd"/>
            <w:r w:rsidRPr="00484D0A">
              <w:rPr>
                <w:rFonts w:ascii="Arial Narrow" w:hAnsi="Arial Narrow"/>
                <w:b/>
                <w:bCs/>
                <w:sz w:val="16"/>
              </w:rPr>
              <w:t xml:space="preserve"> de Dampierre</w:t>
            </w:r>
          </w:p>
          <w:p w:rsidR="000B5D12" w:rsidRPr="00484D0A" w:rsidRDefault="000B5D12" w:rsidP="00B241B2">
            <w:pPr>
              <w:ind w:left="743" w:right="283" w:hanging="142"/>
              <w:jc w:val="right"/>
              <w:rPr>
                <w:rFonts w:ascii="Arial Narrow" w:hAnsi="Arial Narrow"/>
                <w:b/>
                <w:bCs/>
                <w:sz w:val="16"/>
              </w:rPr>
            </w:pPr>
            <w:r w:rsidRPr="00484D0A">
              <w:rPr>
                <w:rFonts w:ascii="Arial Narrow" w:hAnsi="Arial Narrow"/>
                <w:b/>
                <w:bCs/>
                <w:sz w:val="16"/>
              </w:rPr>
              <w:t>BP114</w:t>
            </w:r>
          </w:p>
          <w:p w:rsidR="000B5D12" w:rsidRPr="00484D0A" w:rsidRDefault="000B5D12" w:rsidP="008B6B20">
            <w:pPr>
              <w:ind w:left="176" w:right="283"/>
              <w:jc w:val="right"/>
              <w:rPr>
                <w:rFonts w:ascii="Arial Narrow" w:hAnsi="Arial Narrow"/>
                <w:b/>
                <w:bCs/>
                <w:sz w:val="16"/>
              </w:rPr>
            </w:pPr>
            <w:smartTag w:uri="urn:schemas-microsoft-com:office:smarttags" w:element="metricconverter">
              <w:smartTagPr>
                <w:attr w:name="ProductID" w:val="17415 St"/>
              </w:smartTagPr>
              <w:r w:rsidRPr="00484D0A">
                <w:rPr>
                  <w:rFonts w:ascii="Arial Narrow" w:hAnsi="Arial Narrow"/>
                  <w:b/>
                  <w:bCs/>
                  <w:sz w:val="16"/>
                </w:rPr>
                <w:t>17415 St</w:t>
              </w:r>
            </w:smartTag>
            <w:r w:rsidRPr="00484D0A">
              <w:rPr>
                <w:rFonts w:ascii="Arial Narrow" w:hAnsi="Arial Narrow"/>
                <w:b/>
                <w:bCs/>
                <w:sz w:val="16"/>
              </w:rPr>
              <w:t xml:space="preserve"> Jean d’Angely</w:t>
            </w:r>
            <w:r w:rsidR="008B6B20">
              <w:rPr>
                <w:rFonts w:ascii="Arial Narrow" w:hAnsi="Arial Narrow"/>
                <w:b/>
                <w:bCs/>
                <w:sz w:val="16"/>
              </w:rPr>
              <w:t xml:space="preserve"> Cedex</w:t>
            </w:r>
          </w:p>
          <w:p w:rsidR="000B5D12" w:rsidRPr="00484D0A" w:rsidRDefault="000B5D12" w:rsidP="00B241B2">
            <w:pPr>
              <w:ind w:left="743" w:right="283" w:hanging="142"/>
              <w:jc w:val="right"/>
              <w:rPr>
                <w:rFonts w:ascii="Arial Narrow" w:hAnsi="Arial Narrow"/>
                <w:b/>
                <w:bCs/>
                <w:sz w:val="16"/>
              </w:rPr>
            </w:pPr>
          </w:p>
          <w:p w:rsidR="000B5D12" w:rsidRPr="00484D0A" w:rsidRDefault="000B5D12" w:rsidP="00B241B2">
            <w:pPr>
              <w:ind w:left="743" w:right="283" w:hanging="142"/>
              <w:jc w:val="right"/>
              <w:rPr>
                <w:rFonts w:ascii="Arial Narrow" w:hAnsi="Arial Narrow"/>
                <w:b/>
                <w:bCs/>
                <w:sz w:val="16"/>
              </w:rPr>
            </w:pPr>
          </w:p>
          <w:p w:rsidR="000B5D12" w:rsidRPr="00484D0A" w:rsidRDefault="000B5D12" w:rsidP="00B241B2">
            <w:pPr>
              <w:ind w:left="743" w:right="283" w:hanging="142"/>
              <w:jc w:val="right"/>
              <w:rPr>
                <w:rFonts w:ascii="Arial Narrow" w:hAnsi="Arial Narrow"/>
                <w:b/>
                <w:bCs/>
                <w:sz w:val="16"/>
              </w:rPr>
            </w:pPr>
          </w:p>
          <w:p w:rsidR="000B5D12" w:rsidRPr="00484D0A" w:rsidRDefault="000B5D12" w:rsidP="00B241B2">
            <w:pPr>
              <w:ind w:left="743" w:right="283" w:hanging="142"/>
              <w:jc w:val="right"/>
              <w:rPr>
                <w:rFonts w:ascii="Arial Narrow" w:hAnsi="Arial Narrow"/>
                <w:b/>
                <w:bCs/>
                <w:sz w:val="16"/>
              </w:rPr>
            </w:pPr>
          </w:p>
          <w:p w:rsidR="000B5D12" w:rsidRDefault="000B5D12" w:rsidP="00B241B2">
            <w:pPr>
              <w:ind w:left="743" w:right="283" w:hanging="142"/>
              <w:jc w:val="right"/>
              <w:rPr>
                <w:rFonts w:ascii="Arial Narrow" w:hAnsi="Arial Narrow"/>
                <w:b/>
                <w:bCs/>
                <w:sz w:val="16"/>
              </w:rPr>
            </w:pPr>
            <w:r w:rsidRPr="00484D0A">
              <w:rPr>
                <w:rFonts w:ascii="Arial Narrow" w:hAnsi="Arial Narrow"/>
                <w:b/>
                <w:bCs/>
                <w:sz w:val="16"/>
              </w:rPr>
              <w:t>Affaire suivie par</w:t>
            </w:r>
          </w:p>
          <w:p w:rsidR="000B5D12" w:rsidRDefault="00493C85" w:rsidP="00B241B2">
            <w:pPr>
              <w:ind w:left="743" w:right="283" w:hanging="142"/>
              <w:jc w:val="right"/>
              <w:rPr>
                <w:rFonts w:ascii="Arial Narrow" w:hAnsi="Arial Narrow"/>
                <w:b/>
                <w:bCs/>
                <w:sz w:val="16"/>
              </w:rPr>
            </w:pPr>
            <w:r>
              <w:rPr>
                <w:rFonts w:ascii="Arial Narrow" w:hAnsi="Arial Narrow"/>
                <w:b/>
                <w:bCs/>
                <w:sz w:val="16"/>
              </w:rPr>
              <w:t>M.N. GROCH</w:t>
            </w:r>
          </w:p>
          <w:p w:rsidR="000B5D12" w:rsidRPr="00484D0A" w:rsidRDefault="000B5D12" w:rsidP="00B241B2">
            <w:pPr>
              <w:ind w:left="743" w:right="283" w:hanging="142"/>
              <w:jc w:val="right"/>
              <w:rPr>
                <w:rFonts w:ascii="Arial Narrow" w:hAnsi="Arial Narrow"/>
                <w:b/>
                <w:bCs/>
                <w:sz w:val="16"/>
              </w:rPr>
            </w:pPr>
            <w:r>
              <w:rPr>
                <w:rFonts w:ascii="Arial Narrow" w:hAnsi="Arial Narrow"/>
                <w:b/>
                <w:bCs/>
                <w:sz w:val="16"/>
              </w:rPr>
              <w:t>Proviseur</w:t>
            </w:r>
            <w:r w:rsidR="00493C85">
              <w:rPr>
                <w:rFonts w:ascii="Arial Narrow" w:hAnsi="Arial Narrow"/>
                <w:b/>
                <w:bCs/>
                <w:sz w:val="16"/>
              </w:rPr>
              <w:t xml:space="preserve">e </w:t>
            </w:r>
            <w:r w:rsidR="008E6783">
              <w:rPr>
                <w:rFonts w:ascii="Arial Narrow" w:hAnsi="Arial Narrow"/>
                <w:b/>
                <w:bCs/>
                <w:sz w:val="16"/>
              </w:rPr>
              <w:t>Adjoint</w:t>
            </w:r>
            <w:r w:rsidR="00493C85">
              <w:rPr>
                <w:rFonts w:ascii="Arial Narrow" w:hAnsi="Arial Narrow"/>
                <w:b/>
                <w:bCs/>
                <w:sz w:val="16"/>
              </w:rPr>
              <w:t>e</w:t>
            </w:r>
          </w:p>
          <w:p w:rsidR="000B5D12" w:rsidRPr="00484D0A" w:rsidRDefault="000B5D12" w:rsidP="00B241B2">
            <w:pPr>
              <w:ind w:left="743" w:right="283" w:hanging="142"/>
              <w:jc w:val="right"/>
              <w:rPr>
                <w:rFonts w:ascii="Arial Narrow" w:hAnsi="Arial Narrow"/>
                <w:b/>
                <w:bCs/>
                <w:sz w:val="16"/>
              </w:rPr>
            </w:pPr>
          </w:p>
          <w:p w:rsidR="000B5D12" w:rsidRPr="00484D0A" w:rsidRDefault="000B5D12" w:rsidP="00B241B2">
            <w:pPr>
              <w:ind w:left="743" w:right="283" w:hanging="142"/>
              <w:jc w:val="right"/>
              <w:rPr>
                <w:rFonts w:ascii="Arial Narrow" w:hAnsi="Arial Narrow"/>
                <w:b/>
                <w:bCs/>
                <w:sz w:val="16"/>
              </w:rPr>
            </w:pPr>
            <w:r w:rsidRPr="00484D0A">
              <w:rPr>
                <w:rFonts w:ascii="Arial Narrow" w:hAnsi="Arial Narrow"/>
                <w:b/>
                <w:bCs/>
                <w:sz w:val="16"/>
              </w:rPr>
              <w:t>Téléphone</w:t>
            </w:r>
          </w:p>
          <w:p w:rsidR="000B5D12" w:rsidRPr="00484D0A" w:rsidRDefault="000B5D12" w:rsidP="00B241B2">
            <w:pPr>
              <w:ind w:left="743" w:right="283" w:hanging="142"/>
              <w:jc w:val="right"/>
              <w:rPr>
                <w:rFonts w:ascii="Arial Narrow" w:hAnsi="Arial Narrow"/>
                <w:b/>
                <w:bCs/>
                <w:sz w:val="16"/>
              </w:rPr>
            </w:pPr>
            <w:r w:rsidRPr="00484D0A">
              <w:rPr>
                <w:rFonts w:ascii="Arial Narrow" w:hAnsi="Arial Narrow"/>
                <w:b/>
                <w:bCs/>
                <w:sz w:val="16"/>
              </w:rPr>
              <w:t>05 46 32 00 80</w:t>
            </w:r>
          </w:p>
          <w:p w:rsidR="000B5D12" w:rsidRPr="00484D0A" w:rsidRDefault="000B5D12" w:rsidP="00B241B2">
            <w:pPr>
              <w:ind w:left="743" w:right="283" w:hanging="142"/>
              <w:jc w:val="right"/>
              <w:rPr>
                <w:rFonts w:ascii="Arial Narrow" w:hAnsi="Arial Narrow"/>
                <w:b/>
                <w:bCs/>
                <w:sz w:val="16"/>
              </w:rPr>
            </w:pPr>
            <w:r w:rsidRPr="00484D0A">
              <w:rPr>
                <w:rFonts w:ascii="Arial Narrow" w:hAnsi="Arial Narrow"/>
                <w:b/>
                <w:bCs/>
                <w:sz w:val="16"/>
              </w:rPr>
              <w:t>Télécopie</w:t>
            </w:r>
          </w:p>
          <w:p w:rsidR="000B5D12" w:rsidRPr="00484D0A" w:rsidRDefault="000B5D12" w:rsidP="00B241B2">
            <w:pPr>
              <w:ind w:left="743" w:right="283" w:hanging="142"/>
              <w:jc w:val="right"/>
              <w:rPr>
                <w:rFonts w:ascii="Arial Narrow" w:hAnsi="Arial Narrow"/>
                <w:b/>
                <w:bCs/>
                <w:sz w:val="16"/>
              </w:rPr>
            </w:pPr>
            <w:r w:rsidRPr="00484D0A">
              <w:rPr>
                <w:rFonts w:ascii="Arial Narrow" w:hAnsi="Arial Narrow"/>
                <w:b/>
                <w:bCs/>
                <w:sz w:val="16"/>
              </w:rPr>
              <w:t>05 46 59 08 17</w:t>
            </w:r>
          </w:p>
          <w:p w:rsidR="000B5D12" w:rsidRPr="00484D0A" w:rsidRDefault="000B5D12" w:rsidP="00B241B2">
            <w:pPr>
              <w:ind w:left="743" w:right="283" w:hanging="142"/>
              <w:jc w:val="right"/>
              <w:rPr>
                <w:rFonts w:ascii="Arial Narrow" w:hAnsi="Arial Narrow"/>
                <w:b/>
                <w:bCs/>
                <w:sz w:val="16"/>
              </w:rPr>
            </w:pPr>
            <w:r w:rsidRPr="00484D0A">
              <w:rPr>
                <w:rFonts w:ascii="Arial Narrow" w:hAnsi="Arial Narrow"/>
                <w:b/>
                <w:bCs/>
                <w:sz w:val="16"/>
              </w:rPr>
              <w:t>Courriel</w:t>
            </w:r>
          </w:p>
          <w:p w:rsidR="000B5D12" w:rsidRDefault="00493C85" w:rsidP="000B5D12">
            <w:pPr>
              <w:ind w:left="318" w:right="283" w:hanging="142"/>
              <w:jc w:val="right"/>
              <w:rPr>
                <w:rFonts w:ascii="Arial Narrow" w:hAnsi="Arial Narrow"/>
                <w:b/>
                <w:bCs/>
                <w:sz w:val="16"/>
              </w:rPr>
            </w:pPr>
            <w:r>
              <w:rPr>
                <w:rFonts w:ascii="Arial Narrow" w:hAnsi="Arial Narrow"/>
                <w:b/>
                <w:bCs/>
                <w:sz w:val="16"/>
              </w:rPr>
              <w:t>marie-noelle.groch@ac-poitiers.fr</w:t>
            </w:r>
          </w:p>
          <w:p w:rsidR="008E6783" w:rsidRDefault="008E6783" w:rsidP="000B5D12">
            <w:pPr>
              <w:ind w:left="318" w:right="283" w:hanging="142"/>
              <w:jc w:val="right"/>
              <w:rPr>
                <w:rFonts w:ascii="Arial Narrow" w:hAnsi="Arial Narrow"/>
                <w:b/>
                <w:bCs/>
                <w:sz w:val="16"/>
              </w:rPr>
            </w:pPr>
          </w:p>
          <w:p w:rsidR="008E6783" w:rsidRDefault="008E6783" w:rsidP="000B5D12">
            <w:pPr>
              <w:ind w:left="318" w:right="283" w:hanging="142"/>
              <w:jc w:val="right"/>
              <w:rPr>
                <w:rFonts w:ascii="Arial Narrow" w:hAnsi="Arial Narrow"/>
                <w:b/>
                <w:bCs/>
                <w:sz w:val="16"/>
              </w:rPr>
            </w:pPr>
            <w:r>
              <w:rPr>
                <w:rFonts w:ascii="Arial Narrow" w:hAnsi="Arial Narrow"/>
                <w:b/>
                <w:bCs/>
                <w:sz w:val="16"/>
              </w:rPr>
              <w:t>Courriel du lycée</w:t>
            </w:r>
          </w:p>
          <w:p w:rsidR="008E6783" w:rsidRDefault="008E6783" w:rsidP="000B5D12">
            <w:pPr>
              <w:ind w:left="318" w:right="283" w:hanging="142"/>
              <w:jc w:val="right"/>
              <w:rPr>
                <w:rFonts w:ascii="Arial Narrow" w:hAnsi="Arial Narrow"/>
                <w:b/>
                <w:bCs/>
                <w:sz w:val="16"/>
              </w:rPr>
            </w:pPr>
            <w:hyperlink r:id="rId8" w:history="1">
              <w:r w:rsidRPr="00257A4B">
                <w:rPr>
                  <w:rStyle w:val="Lienhypertexte"/>
                  <w:rFonts w:ascii="Arial Narrow" w:hAnsi="Arial Narrow"/>
                  <w:b/>
                  <w:bCs/>
                  <w:sz w:val="16"/>
                </w:rPr>
                <w:t>ce.0170052p@ac-poitiers.fr</w:t>
              </w:r>
            </w:hyperlink>
          </w:p>
          <w:p w:rsidR="008E6783" w:rsidRPr="00484D0A" w:rsidRDefault="008E6783" w:rsidP="000B5D12">
            <w:pPr>
              <w:ind w:left="318" w:right="283" w:hanging="142"/>
              <w:jc w:val="right"/>
              <w:rPr>
                <w:rFonts w:ascii="Arial Narrow" w:hAnsi="Arial Narrow"/>
                <w:b/>
                <w:bCs/>
                <w:sz w:val="16"/>
              </w:rPr>
            </w:pPr>
          </w:p>
          <w:p w:rsidR="000B5D12" w:rsidRPr="00484D0A" w:rsidRDefault="000B5D12" w:rsidP="00B241B2">
            <w:pPr>
              <w:jc w:val="right"/>
              <w:rPr>
                <w:rFonts w:ascii="Arial Narrow" w:hAnsi="Arial Narrow"/>
                <w:b/>
                <w:bCs/>
                <w:sz w:val="16"/>
              </w:rPr>
            </w:pPr>
          </w:p>
          <w:p w:rsidR="000B5D12" w:rsidRDefault="000B5D12" w:rsidP="00B241B2"/>
          <w:p w:rsidR="000B5D12" w:rsidRDefault="00775BD3" w:rsidP="00B241B2">
            <w:r>
              <w:t>Pièce jointe :</w:t>
            </w:r>
          </w:p>
          <w:p w:rsidR="00775BD3" w:rsidRDefault="00775BD3" w:rsidP="00B241B2">
            <w:r>
              <w:t xml:space="preserve">Plaquette de </w:t>
            </w:r>
          </w:p>
          <w:p w:rsidR="00775BD3" w:rsidRDefault="00775BD3" w:rsidP="00B241B2">
            <w:r>
              <w:t>présentation</w:t>
            </w:r>
          </w:p>
          <w:p w:rsidR="000B5D12" w:rsidRDefault="000B5D12" w:rsidP="00B241B2"/>
          <w:p w:rsidR="008E6783" w:rsidRDefault="008E6783" w:rsidP="00B241B2"/>
          <w:p w:rsidR="000B5D12" w:rsidRDefault="000B5D12" w:rsidP="00B241B2"/>
          <w:p w:rsidR="000B5D12" w:rsidRPr="00484D0A" w:rsidRDefault="000B5D12" w:rsidP="00B241B2"/>
        </w:tc>
        <w:tc>
          <w:tcPr>
            <w:tcW w:w="8398" w:type="dxa"/>
          </w:tcPr>
          <w:p w:rsidR="000B5D12" w:rsidRDefault="000B5D12" w:rsidP="00B241B2">
            <w:r>
              <w:rPr>
                <w:noProof/>
                <w:lang w:eastAsia="fr-FR"/>
              </w:rPr>
              <w:pict>
                <v:shape id="_x0000_s1029" type="#_x0000_t202" style="position:absolute;left:0;text-align:left;margin-left:144.9pt;margin-top:4.05pt;width:256.5pt;height:52.25pt;z-index:4;mso-position-horizontal-relative:text;mso-position-vertical-relative:text" stroked="f">
                  <v:textbox>
                    <w:txbxContent>
                      <w:p w:rsidR="000B5D12" w:rsidRDefault="00493C85" w:rsidP="000B5D12">
                        <w:pPr>
                          <w:rPr>
                            <w:sz w:val="24"/>
                            <w:szCs w:val="24"/>
                          </w:rPr>
                        </w:pPr>
                        <w:r>
                          <w:rPr>
                            <w:sz w:val="24"/>
                            <w:szCs w:val="24"/>
                          </w:rPr>
                          <w:t>La</w:t>
                        </w:r>
                        <w:r w:rsidR="000B5D12" w:rsidRPr="000B5D12">
                          <w:rPr>
                            <w:sz w:val="24"/>
                            <w:szCs w:val="24"/>
                          </w:rPr>
                          <w:t xml:space="preserve"> Proviseur</w:t>
                        </w:r>
                        <w:r>
                          <w:rPr>
                            <w:sz w:val="24"/>
                            <w:szCs w:val="24"/>
                          </w:rPr>
                          <w:t xml:space="preserve">e </w:t>
                        </w:r>
                        <w:r w:rsidR="008E6783">
                          <w:rPr>
                            <w:sz w:val="24"/>
                            <w:szCs w:val="24"/>
                          </w:rPr>
                          <w:t>Adjoint</w:t>
                        </w:r>
                        <w:r>
                          <w:rPr>
                            <w:sz w:val="24"/>
                            <w:szCs w:val="24"/>
                          </w:rPr>
                          <w:t>e</w:t>
                        </w:r>
                      </w:p>
                      <w:p w:rsidR="000B5D12" w:rsidRDefault="000B5D12" w:rsidP="000B5D12">
                        <w:pPr>
                          <w:rPr>
                            <w:sz w:val="24"/>
                            <w:szCs w:val="24"/>
                          </w:rPr>
                        </w:pPr>
                      </w:p>
                      <w:p w:rsidR="000B5D12" w:rsidRPr="000B5D12" w:rsidRDefault="000B5D12" w:rsidP="000B5D12">
                        <w:pPr>
                          <w:rPr>
                            <w:sz w:val="24"/>
                            <w:szCs w:val="24"/>
                          </w:rPr>
                        </w:pPr>
                        <w:proofErr w:type="gramStart"/>
                        <w:r>
                          <w:rPr>
                            <w:sz w:val="24"/>
                            <w:szCs w:val="24"/>
                          </w:rPr>
                          <w:t>à</w:t>
                        </w:r>
                        <w:proofErr w:type="gramEnd"/>
                      </w:p>
                    </w:txbxContent>
                  </v:textbox>
                </v:shape>
              </w:pict>
            </w:r>
          </w:p>
          <w:p w:rsidR="000B5D12" w:rsidRDefault="000B5D12" w:rsidP="00B241B2"/>
          <w:p w:rsidR="000B5D12" w:rsidRDefault="000B5D12" w:rsidP="00B241B2"/>
          <w:p w:rsidR="000B5D12" w:rsidRDefault="000B5D12" w:rsidP="00B241B2"/>
          <w:p w:rsidR="000B5D12" w:rsidRDefault="000B5D12" w:rsidP="00B241B2">
            <w:r>
              <w:rPr>
                <w:noProof/>
                <w:lang w:eastAsia="fr-FR"/>
              </w:rPr>
              <w:pict>
                <v:shape id="_x0000_s1030" type="#_x0000_t202" style="position:absolute;left:0;text-align:left;margin-left:144.9pt;margin-top:10.4pt;width:273pt;height:39.6pt;z-index:5" stroked="f">
                  <v:textbox>
                    <w:txbxContent>
                      <w:p w:rsidR="000B5D12" w:rsidRPr="00C0760B" w:rsidRDefault="00790A2F" w:rsidP="000B5D12">
                        <w:r>
                          <w:t>Mesdames et Messieurs les Proviseurs et les Principaux</w:t>
                        </w:r>
                      </w:p>
                      <w:p w:rsidR="000B5D12" w:rsidRPr="00C0760B" w:rsidRDefault="000B5D12" w:rsidP="000B5D12"/>
                      <w:p w:rsidR="000B5D12" w:rsidRPr="00C0760B" w:rsidRDefault="000B5D12" w:rsidP="000B5D12"/>
                    </w:txbxContent>
                  </v:textbox>
                </v:shape>
              </w:pict>
            </w:r>
          </w:p>
          <w:p w:rsidR="000B5D12" w:rsidRDefault="000B5D12" w:rsidP="00B241B2"/>
          <w:p w:rsidR="000B5D12" w:rsidRDefault="000B5D12" w:rsidP="00B241B2"/>
          <w:p w:rsidR="000B5D12" w:rsidRDefault="000B5D12" w:rsidP="00B241B2"/>
          <w:p w:rsidR="000B5D12" w:rsidRDefault="000B5D12" w:rsidP="00B241B2"/>
          <w:p w:rsidR="000B5D12" w:rsidRDefault="00EA2A77" w:rsidP="00B241B2">
            <w:r>
              <w:rPr>
                <w:noProof/>
                <w:lang w:eastAsia="fr-FR"/>
              </w:rPr>
              <w:pict>
                <v:shape id="_x0000_s1033" type="#_x0000_t202" style="position:absolute;left:0;text-align:left;margin-left:-1.25pt;margin-top:.3pt;width:424.5pt;height:549.55pt;z-index:6" stroked="f">
                  <v:textbox>
                    <w:txbxContent>
                      <w:p w:rsidR="00D722F6" w:rsidRDefault="00790A2F" w:rsidP="000C2A95">
                        <w:pPr>
                          <w:pStyle w:val="NormalWeb"/>
                          <w:rPr>
                            <w:rFonts w:ascii="Calibri" w:hAnsi="Calibri"/>
                            <w:sz w:val="22"/>
                            <w:szCs w:val="22"/>
                          </w:rPr>
                        </w:pPr>
                        <w:r>
                          <w:rPr>
                            <w:rFonts w:ascii="Calibri" w:hAnsi="Calibri"/>
                            <w:sz w:val="22"/>
                            <w:szCs w:val="22"/>
                          </w:rPr>
                          <w:t>Chers collègues,</w:t>
                        </w:r>
                      </w:p>
                      <w:p w:rsidR="004D5704" w:rsidRDefault="0007682B" w:rsidP="008E60BB">
                        <w:pPr>
                          <w:pStyle w:val="NormalWeb"/>
                          <w:spacing w:before="0" w:beforeAutospacing="0" w:after="0"/>
                          <w:jc w:val="both"/>
                          <w:rPr>
                            <w:rFonts w:ascii="Calibri" w:hAnsi="Calibri"/>
                            <w:sz w:val="22"/>
                            <w:szCs w:val="22"/>
                          </w:rPr>
                        </w:pPr>
                        <w:proofErr w:type="gramStart"/>
                        <w:r>
                          <w:rPr>
                            <w:rFonts w:ascii="Calibri" w:hAnsi="Calibri"/>
                            <w:sz w:val="22"/>
                            <w:szCs w:val="22"/>
                          </w:rPr>
                          <w:t>j’ai</w:t>
                        </w:r>
                        <w:proofErr w:type="gramEnd"/>
                        <w:r>
                          <w:rPr>
                            <w:rFonts w:ascii="Calibri" w:hAnsi="Calibri"/>
                            <w:sz w:val="22"/>
                            <w:szCs w:val="22"/>
                          </w:rPr>
                          <w:t xml:space="preserve"> </w:t>
                        </w:r>
                        <w:r w:rsidR="008E60BB">
                          <w:rPr>
                            <w:rFonts w:ascii="Calibri" w:hAnsi="Calibri"/>
                            <w:sz w:val="22"/>
                            <w:szCs w:val="22"/>
                          </w:rPr>
                          <w:t xml:space="preserve"> </w:t>
                        </w:r>
                        <w:r>
                          <w:rPr>
                            <w:rFonts w:ascii="Calibri" w:hAnsi="Calibri"/>
                            <w:sz w:val="22"/>
                            <w:szCs w:val="22"/>
                          </w:rPr>
                          <w:t xml:space="preserve">le plaisir de vous informer que le lycée </w:t>
                        </w:r>
                        <w:r w:rsidR="003F2C9A">
                          <w:rPr>
                            <w:rFonts w:ascii="Calibri" w:hAnsi="Calibri"/>
                            <w:sz w:val="22"/>
                            <w:szCs w:val="22"/>
                          </w:rPr>
                          <w:t xml:space="preserve">des métiers </w:t>
                        </w:r>
                        <w:r>
                          <w:rPr>
                            <w:rFonts w:ascii="Calibri" w:hAnsi="Calibri"/>
                            <w:sz w:val="22"/>
                            <w:szCs w:val="22"/>
                          </w:rPr>
                          <w:t xml:space="preserve"> Blaise Pascal organise</w:t>
                        </w:r>
                      </w:p>
                      <w:p w:rsidR="00790A2F" w:rsidRDefault="0007682B" w:rsidP="008E60BB">
                        <w:pPr>
                          <w:pStyle w:val="NormalWeb"/>
                          <w:spacing w:before="0" w:beforeAutospacing="0" w:after="0"/>
                          <w:jc w:val="both"/>
                          <w:rPr>
                            <w:rFonts w:ascii="Calibri" w:hAnsi="Calibri"/>
                            <w:sz w:val="22"/>
                            <w:szCs w:val="22"/>
                          </w:rPr>
                        </w:pPr>
                        <w:r>
                          <w:rPr>
                            <w:rFonts w:ascii="Calibri" w:hAnsi="Calibri"/>
                            <w:sz w:val="22"/>
                            <w:szCs w:val="22"/>
                          </w:rPr>
                          <w:t xml:space="preserve"> </w:t>
                        </w:r>
                        <w:proofErr w:type="gramStart"/>
                        <w:r w:rsidRPr="00775BD3">
                          <w:rPr>
                            <w:rFonts w:ascii="Calibri" w:hAnsi="Calibri"/>
                            <w:b/>
                            <w:sz w:val="22"/>
                            <w:szCs w:val="22"/>
                          </w:rPr>
                          <w:t>du</w:t>
                        </w:r>
                        <w:proofErr w:type="gramEnd"/>
                        <w:r w:rsidR="00790A2F">
                          <w:rPr>
                            <w:rFonts w:ascii="Calibri" w:hAnsi="Calibri"/>
                            <w:b/>
                            <w:sz w:val="22"/>
                            <w:szCs w:val="22"/>
                          </w:rPr>
                          <w:t xml:space="preserve"> </w:t>
                        </w:r>
                        <w:r w:rsidR="008E60BB">
                          <w:rPr>
                            <w:rFonts w:ascii="Calibri" w:hAnsi="Calibri"/>
                            <w:b/>
                            <w:sz w:val="22"/>
                            <w:szCs w:val="22"/>
                          </w:rPr>
                          <w:t xml:space="preserve"> </w:t>
                        </w:r>
                        <w:r w:rsidR="003332AB">
                          <w:rPr>
                            <w:rFonts w:ascii="Calibri" w:hAnsi="Calibri"/>
                            <w:b/>
                            <w:sz w:val="22"/>
                            <w:szCs w:val="22"/>
                          </w:rPr>
                          <w:t>1</w:t>
                        </w:r>
                        <w:r w:rsidR="00493C85">
                          <w:rPr>
                            <w:rFonts w:ascii="Calibri" w:hAnsi="Calibri"/>
                            <w:b/>
                            <w:sz w:val="22"/>
                            <w:szCs w:val="22"/>
                          </w:rPr>
                          <w:t>1</w:t>
                        </w:r>
                        <w:r w:rsidR="00790A2F">
                          <w:rPr>
                            <w:rFonts w:ascii="Calibri" w:hAnsi="Calibri"/>
                            <w:b/>
                            <w:sz w:val="22"/>
                            <w:szCs w:val="22"/>
                          </w:rPr>
                          <w:t xml:space="preserve"> janvier</w:t>
                        </w:r>
                        <w:r w:rsidRPr="00775BD3">
                          <w:rPr>
                            <w:rFonts w:ascii="Calibri" w:hAnsi="Calibri"/>
                            <w:b/>
                            <w:sz w:val="22"/>
                            <w:szCs w:val="22"/>
                          </w:rPr>
                          <w:t xml:space="preserve"> au</w:t>
                        </w:r>
                        <w:r w:rsidR="00790A2F">
                          <w:rPr>
                            <w:rFonts w:ascii="Calibri" w:hAnsi="Calibri"/>
                            <w:b/>
                            <w:sz w:val="22"/>
                            <w:szCs w:val="22"/>
                          </w:rPr>
                          <w:t xml:space="preserve"> </w:t>
                        </w:r>
                        <w:r w:rsidR="00493C85">
                          <w:rPr>
                            <w:rFonts w:ascii="Calibri" w:hAnsi="Calibri"/>
                            <w:b/>
                            <w:sz w:val="22"/>
                            <w:szCs w:val="22"/>
                          </w:rPr>
                          <w:t>08</w:t>
                        </w:r>
                        <w:r w:rsidR="003332AB">
                          <w:rPr>
                            <w:rFonts w:ascii="Calibri" w:hAnsi="Calibri"/>
                            <w:b/>
                            <w:sz w:val="22"/>
                            <w:szCs w:val="22"/>
                          </w:rPr>
                          <w:t xml:space="preserve"> </w:t>
                        </w:r>
                        <w:r w:rsidR="007342DB">
                          <w:rPr>
                            <w:rFonts w:ascii="Calibri" w:hAnsi="Calibri"/>
                            <w:b/>
                            <w:sz w:val="22"/>
                            <w:szCs w:val="22"/>
                          </w:rPr>
                          <w:t>avril 201</w:t>
                        </w:r>
                        <w:r w:rsidR="00493C85">
                          <w:rPr>
                            <w:rFonts w:ascii="Calibri" w:hAnsi="Calibri"/>
                            <w:b/>
                            <w:sz w:val="22"/>
                            <w:szCs w:val="22"/>
                          </w:rPr>
                          <w:t>6</w:t>
                        </w:r>
                        <w:r w:rsidR="00790A2F">
                          <w:rPr>
                            <w:rFonts w:ascii="Calibri" w:hAnsi="Calibri"/>
                            <w:b/>
                            <w:sz w:val="22"/>
                            <w:szCs w:val="22"/>
                          </w:rPr>
                          <w:t xml:space="preserve"> </w:t>
                        </w:r>
                        <w:r w:rsidR="00790A2F">
                          <w:rPr>
                            <w:rFonts w:ascii="Calibri" w:hAnsi="Calibri"/>
                            <w:sz w:val="22"/>
                            <w:szCs w:val="22"/>
                          </w:rPr>
                          <w:t xml:space="preserve"> </w:t>
                        </w:r>
                        <w:r>
                          <w:rPr>
                            <w:rFonts w:ascii="Calibri" w:hAnsi="Calibri"/>
                            <w:sz w:val="22"/>
                            <w:szCs w:val="22"/>
                          </w:rPr>
                          <w:t>des mini-stages à l’intention</w:t>
                        </w:r>
                        <w:r w:rsidR="00790A2F">
                          <w:rPr>
                            <w:rFonts w:ascii="Calibri" w:hAnsi="Calibri"/>
                            <w:sz w:val="22"/>
                            <w:szCs w:val="22"/>
                          </w:rPr>
                          <w:t> :</w:t>
                        </w:r>
                      </w:p>
                      <w:p w:rsidR="0007682B" w:rsidRDefault="0007682B" w:rsidP="00790A2F">
                        <w:pPr>
                          <w:pStyle w:val="NormalWeb"/>
                          <w:numPr>
                            <w:ilvl w:val="0"/>
                            <w:numId w:val="4"/>
                          </w:numPr>
                          <w:spacing w:before="0" w:beforeAutospacing="0" w:after="0"/>
                          <w:rPr>
                            <w:rFonts w:ascii="Calibri" w:hAnsi="Calibri"/>
                            <w:sz w:val="22"/>
                            <w:szCs w:val="22"/>
                          </w:rPr>
                        </w:pPr>
                        <w:r>
                          <w:rPr>
                            <w:rFonts w:ascii="Calibri" w:hAnsi="Calibri"/>
                            <w:sz w:val="22"/>
                            <w:szCs w:val="22"/>
                          </w:rPr>
                          <w:t>des élèves de 3</w:t>
                        </w:r>
                        <w:r w:rsidRPr="0007682B">
                          <w:rPr>
                            <w:rFonts w:ascii="Calibri" w:hAnsi="Calibri"/>
                            <w:sz w:val="22"/>
                            <w:szCs w:val="22"/>
                            <w:vertAlign w:val="superscript"/>
                          </w:rPr>
                          <w:t>ème</w:t>
                        </w:r>
                        <w:r>
                          <w:rPr>
                            <w:rFonts w:ascii="Calibri" w:hAnsi="Calibri"/>
                            <w:sz w:val="22"/>
                            <w:szCs w:val="22"/>
                          </w:rPr>
                          <w:t xml:space="preserve"> ou de seconde.</w:t>
                        </w:r>
                      </w:p>
                      <w:p w:rsidR="0007682B" w:rsidRDefault="0007682B" w:rsidP="008E60BB">
                        <w:pPr>
                          <w:pStyle w:val="NormalWeb"/>
                          <w:jc w:val="both"/>
                          <w:rPr>
                            <w:rFonts w:ascii="Calibri" w:hAnsi="Calibri"/>
                            <w:sz w:val="22"/>
                            <w:szCs w:val="22"/>
                          </w:rPr>
                        </w:pPr>
                        <w:r>
                          <w:rPr>
                            <w:rFonts w:ascii="Calibri" w:hAnsi="Calibri"/>
                            <w:sz w:val="22"/>
                            <w:szCs w:val="22"/>
                          </w:rPr>
                          <w:t xml:space="preserve">Dans le cadre du parcours </w:t>
                        </w:r>
                        <w:r w:rsidR="003332AB">
                          <w:rPr>
                            <w:rFonts w:ascii="Calibri" w:hAnsi="Calibri"/>
                            <w:sz w:val="22"/>
                            <w:szCs w:val="22"/>
                          </w:rPr>
                          <w:t xml:space="preserve">Individuel d’Information </w:t>
                        </w:r>
                        <w:r w:rsidR="00F826A8">
                          <w:rPr>
                            <w:rFonts w:ascii="Calibri" w:hAnsi="Calibri"/>
                            <w:sz w:val="22"/>
                            <w:szCs w:val="22"/>
                          </w:rPr>
                          <w:t xml:space="preserve">et d’Orientation </w:t>
                        </w:r>
                        <w:r w:rsidR="003332AB">
                          <w:rPr>
                            <w:rFonts w:ascii="Calibri" w:hAnsi="Calibri"/>
                            <w:sz w:val="22"/>
                            <w:szCs w:val="22"/>
                          </w:rPr>
                          <w:t>de Découverte du Monde Economique et Professionnel(PIIODMEP)</w:t>
                        </w:r>
                        <w:r>
                          <w:rPr>
                            <w:rFonts w:ascii="Calibri" w:hAnsi="Calibri"/>
                            <w:sz w:val="22"/>
                            <w:szCs w:val="22"/>
                          </w:rPr>
                          <w:t xml:space="preserve">, les élèves en s’inscrivant à un mini-stage pourront découvrir une ou plusieurs filières que </w:t>
                        </w:r>
                        <w:r w:rsidR="00775BD3">
                          <w:rPr>
                            <w:rFonts w:ascii="Calibri" w:hAnsi="Calibri"/>
                            <w:sz w:val="22"/>
                            <w:szCs w:val="22"/>
                          </w:rPr>
                          <w:t>propose</w:t>
                        </w:r>
                        <w:r>
                          <w:rPr>
                            <w:rFonts w:ascii="Calibri" w:hAnsi="Calibri"/>
                            <w:sz w:val="22"/>
                            <w:szCs w:val="22"/>
                          </w:rPr>
                          <w:t xml:space="preserve"> la carte de formations de l’établissement, à savoir :</w:t>
                        </w:r>
                      </w:p>
                      <w:p w:rsidR="0007682B" w:rsidRDefault="00775BD3" w:rsidP="00775BD3">
                        <w:pPr>
                          <w:pStyle w:val="NormalWeb"/>
                          <w:spacing w:before="0" w:beforeAutospacing="0" w:after="0"/>
                          <w:rPr>
                            <w:rFonts w:ascii="Calibri" w:hAnsi="Calibri"/>
                            <w:b/>
                            <w:sz w:val="22"/>
                            <w:szCs w:val="22"/>
                          </w:rPr>
                        </w:pPr>
                        <w:r>
                          <w:rPr>
                            <w:rFonts w:ascii="Calibri" w:hAnsi="Calibri"/>
                            <w:b/>
                            <w:sz w:val="22"/>
                            <w:szCs w:val="22"/>
                          </w:rPr>
                          <w:t>1/</w:t>
                        </w:r>
                        <w:r w:rsidR="00790A2F">
                          <w:rPr>
                            <w:rFonts w:ascii="Calibri" w:hAnsi="Calibri"/>
                            <w:b/>
                            <w:sz w:val="22"/>
                            <w:szCs w:val="22"/>
                          </w:rPr>
                          <w:t xml:space="preserve"> L</w:t>
                        </w:r>
                        <w:r w:rsidR="0007682B" w:rsidRPr="00EA2A77">
                          <w:rPr>
                            <w:rFonts w:ascii="Calibri" w:hAnsi="Calibri"/>
                            <w:b/>
                            <w:sz w:val="22"/>
                            <w:szCs w:val="22"/>
                          </w:rPr>
                          <w:t>es métiers de la maintenance des matériels :</w:t>
                        </w:r>
                      </w:p>
                      <w:p w:rsidR="00775BD3" w:rsidRPr="00EA2A77" w:rsidRDefault="00775BD3" w:rsidP="00775BD3">
                        <w:pPr>
                          <w:pStyle w:val="NormalWeb"/>
                          <w:spacing w:before="0" w:beforeAutospacing="0" w:after="0"/>
                          <w:rPr>
                            <w:rFonts w:ascii="Calibri" w:hAnsi="Calibri"/>
                            <w:b/>
                            <w:sz w:val="22"/>
                            <w:szCs w:val="22"/>
                          </w:rPr>
                        </w:pPr>
                      </w:p>
                      <w:p w:rsidR="00EA2A77" w:rsidRDefault="00EA2A77" w:rsidP="00775BD3">
                        <w:pPr>
                          <w:pStyle w:val="NormalWeb"/>
                          <w:numPr>
                            <w:ilvl w:val="0"/>
                            <w:numId w:val="1"/>
                          </w:numPr>
                          <w:spacing w:before="0" w:beforeAutospacing="0" w:after="0"/>
                          <w:ind w:left="714" w:hanging="357"/>
                          <w:rPr>
                            <w:rFonts w:ascii="Calibri" w:hAnsi="Calibri"/>
                            <w:sz w:val="22"/>
                            <w:szCs w:val="22"/>
                          </w:rPr>
                        </w:pPr>
                        <w:r>
                          <w:rPr>
                            <w:rFonts w:ascii="Calibri" w:hAnsi="Calibri"/>
                            <w:sz w:val="22"/>
                            <w:szCs w:val="22"/>
                          </w:rPr>
                          <w:t>CAP maintenance des matériels Travaux Publics</w:t>
                        </w:r>
                      </w:p>
                      <w:p w:rsidR="0007682B" w:rsidRDefault="0007682B" w:rsidP="00775BD3">
                        <w:pPr>
                          <w:pStyle w:val="NormalWeb"/>
                          <w:numPr>
                            <w:ilvl w:val="0"/>
                            <w:numId w:val="1"/>
                          </w:numPr>
                          <w:spacing w:before="0" w:beforeAutospacing="0" w:after="0"/>
                          <w:ind w:left="714" w:hanging="357"/>
                          <w:rPr>
                            <w:rFonts w:ascii="Calibri" w:hAnsi="Calibri"/>
                            <w:sz w:val="22"/>
                            <w:szCs w:val="22"/>
                          </w:rPr>
                        </w:pPr>
                        <w:r>
                          <w:rPr>
                            <w:rFonts w:ascii="Calibri" w:hAnsi="Calibri"/>
                            <w:sz w:val="22"/>
                            <w:szCs w:val="22"/>
                          </w:rPr>
                          <w:t>Bac Pro maintenance des matériels Travaux Publics</w:t>
                        </w:r>
                      </w:p>
                      <w:p w:rsidR="0007682B" w:rsidRDefault="00EA2A77" w:rsidP="00775BD3">
                        <w:pPr>
                          <w:pStyle w:val="NormalWeb"/>
                          <w:numPr>
                            <w:ilvl w:val="0"/>
                            <w:numId w:val="1"/>
                          </w:numPr>
                          <w:spacing w:before="0" w:beforeAutospacing="0" w:after="0"/>
                          <w:ind w:left="714" w:hanging="357"/>
                          <w:rPr>
                            <w:rFonts w:ascii="Calibri" w:hAnsi="Calibri"/>
                            <w:sz w:val="22"/>
                            <w:szCs w:val="22"/>
                          </w:rPr>
                        </w:pPr>
                        <w:r>
                          <w:rPr>
                            <w:rFonts w:ascii="Calibri" w:hAnsi="Calibri"/>
                            <w:sz w:val="22"/>
                            <w:szCs w:val="22"/>
                          </w:rPr>
                          <w:t>Bac Pro maintenance des matériels A</w:t>
                        </w:r>
                        <w:r w:rsidR="0007682B">
                          <w:rPr>
                            <w:rFonts w:ascii="Calibri" w:hAnsi="Calibri"/>
                            <w:sz w:val="22"/>
                            <w:szCs w:val="22"/>
                          </w:rPr>
                          <w:t>gricoles</w:t>
                        </w:r>
                      </w:p>
                      <w:p w:rsidR="0007682B" w:rsidRDefault="00EA2A77" w:rsidP="00775BD3">
                        <w:pPr>
                          <w:pStyle w:val="NormalWeb"/>
                          <w:numPr>
                            <w:ilvl w:val="0"/>
                            <w:numId w:val="1"/>
                          </w:numPr>
                          <w:spacing w:before="0" w:beforeAutospacing="0" w:after="0"/>
                          <w:ind w:left="714" w:hanging="357"/>
                          <w:rPr>
                            <w:rFonts w:ascii="Calibri" w:hAnsi="Calibri"/>
                            <w:sz w:val="22"/>
                            <w:szCs w:val="22"/>
                          </w:rPr>
                        </w:pPr>
                        <w:r>
                          <w:rPr>
                            <w:rFonts w:ascii="Calibri" w:hAnsi="Calibri"/>
                            <w:sz w:val="22"/>
                            <w:szCs w:val="22"/>
                          </w:rPr>
                          <w:t xml:space="preserve">Bac Pro maintenance des matériels </w:t>
                        </w:r>
                        <w:r w:rsidR="0007682B">
                          <w:rPr>
                            <w:rFonts w:ascii="Calibri" w:hAnsi="Calibri"/>
                            <w:sz w:val="22"/>
                            <w:szCs w:val="22"/>
                          </w:rPr>
                          <w:t>Parcs et Jardins</w:t>
                        </w:r>
                      </w:p>
                      <w:p w:rsidR="0007682B" w:rsidRDefault="00EA2A77" w:rsidP="0007682B">
                        <w:pPr>
                          <w:pStyle w:val="NormalWeb"/>
                          <w:numPr>
                            <w:ilvl w:val="0"/>
                            <w:numId w:val="1"/>
                          </w:numPr>
                          <w:rPr>
                            <w:rFonts w:ascii="Calibri" w:hAnsi="Calibri"/>
                            <w:sz w:val="22"/>
                            <w:szCs w:val="22"/>
                          </w:rPr>
                        </w:pPr>
                        <w:r>
                          <w:rPr>
                            <w:rFonts w:ascii="Calibri" w:hAnsi="Calibri"/>
                            <w:sz w:val="22"/>
                            <w:szCs w:val="22"/>
                          </w:rPr>
                          <w:t xml:space="preserve">Bac Pro maintenance des matériels  </w:t>
                        </w:r>
                        <w:r w:rsidR="0007682B">
                          <w:rPr>
                            <w:rFonts w:ascii="Calibri" w:hAnsi="Calibri"/>
                            <w:sz w:val="22"/>
                            <w:szCs w:val="22"/>
                          </w:rPr>
                          <w:t xml:space="preserve">Véhicules </w:t>
                        </w:r>
                        <w:r w:rsidR="004D5704">
                          <w:rPr>
                            <w:rFonts w:ascii="Calibri" w:hAnsi="Calibri"/>
                            <w:sz w:val="22"/>
                            <w:szCs w:val="22"/>
                          </w:rPr>
                          <w:t>A</w:t>
                        </w:r>
                        <w:r w:rsidR="0007682B">
                          <w:rPr>
                            <w:rFonts w:ascii="Calibri" w:hAnsi="Calibri"/>
                            <w:sz w:val="22"/>
                            <w:szCs w:val="22"/>
                          </w:rPr>
                          <w:t>utomobiles, option voitures particulières.</w:t>
                        </w:r>
                      </w:p>
                      <w:p w:rsidR="006A3D56" w:rsidRDefault="006A3D56" w:rsidP="008E60BB">
                        <w:pPr>
                          <w:pStyle w:val="NormalWeb"/>
                          <w:jc w:val="both"/>
                          <w:rPr>
                            <w:rFonts w:ascii="Calibri" w:hAnsi="Calibri"/>
                            <w:sz w:val="22"/>
                            <w:szCs w:val="22"/>
                          </w:rPr>
                        </w:pPr>
                        <w:r>
                          <w:rPr>
                            <w:rFonts w:ascii="Calibri" w:hAnsi="Calibri"/>
                            <w:sz w:val="22"/>
                            <w:szCs w:val="22"/>
                          </w:rPr>
                          <w:t>Sachant qu’une poursuite d’études est envisageable au sein du Lycée Blaise Pascal en BTS Maintenance Après-vente des Engins de TP et Manutention (MAVETPM) et BTS Techni</w:t>
                        </w:r>
                        <w:r w:rsidR="008E60BB">
                          <w:rPr>
                            <w:rFonts w:ascii="Calibri" w:hAnsi="Calibri"/>
                            <w:sz w:val="22"/>
                            <w:szCs w:val="22"/>
                          </w:rPr>
                          <w:t>ques et Services en Matériels Agricoles (TSMA).</w:t>
                        </w:r>
                      </w:p>
                      <w:p w:rsidR="0007682B" w:rsidRPr="00EA2A77" w:rsidRDefault="00775BD3" w:rsidP="000C2A95">
                        <w:pPr>
                          <w:pStyle w:val="NormalWeb"/>
                          <w:rPr>
                            <w:rFonts w:ascii="Calibri" w:hAnsi="Calibri"/>
                            <w:b/>
                            <w:sz w:val="22"/>
                            <w:szCs w:val="22"/>
                          </w:rPr>
                        </w:pPr>
                        <w:r>
                          <w:rPr>
                            <w:rFonts w:ascii="Calibri" w:hAnsi="Calibri"/>
                            <w:b/>
                            <w:sz w:val="22"/>
                            <w:szCs w:val="22"/>
                          </w:rPr>
                          <w:t>2/</w:t>
                        </w:r>
                        <w:r w:rsidR="00790A2F">
                          <w:rPr>
                            <w:rFonts w:ascii="Calibri" w:hAnsi="Calibri"/>
                            <w:b/>
                            <w:sz w:val="22"/>
                            <w:szCs w:val="22"/>
                          </w:rPr>
                          <w:t xml:space="preserve"> L</w:t>
                        </w:r>
                        <w:r w:rsidR="00EA2A77" w:rsidRPr="00EA2A77">
                          <w:rPr>
                            <w:rFonts w:ascii="Calibri" w:hAnsi="Calibri"/>
                            <w:b/>
                            <w:sz w:val="22"/>
                            <w:szCs w:val="22"/>
                          </w:rPr>
                          <w:t>es métiers des travaux publics :</w:t>
                        </w:r>
                      </w:p>
                      <w:p w:rsidR="00EA2A77" w:rsidRDefault="00EA2A77" w:rsidP="00775BD3">
                        <w:pPr>
                          <w:pStyle w:val="NormalWeb"/>
                          <w:numPr>
                            <w:ilvl w:val="0"/>
                            <w:numId w:val="2"/>
                          </w:numPr>
                          <w:spacing w:before="0" w:beforeAutospacing="0" w:after="0"/>
                          <w:rPr>
                            <w:rFonts w:ascii="Calibri" w:hAnsi="Calibri"/>
                            <w:sz w:val="22"/>
                            <w:szCs w:val="22"/>
                          </w:rPr>
                        </w:pPr>
                        <w:r>
                          <w:rPr>
                            <w:rFonts w:ascii="Calibri" w:hAnsi="Calibri"/>
                            <w:sz w:val="22"/>
                            <w:szCs w:val="22"/>
                          </w:rPr>
                          <w:t>CAP Conducteur d’</w:t>
                        </w:r>
                        <w:r w:rsidR="00790A2F">
                          <w:rPr>
                            <w:rFonts w:ascii="Calibri" w:hAnsi="Calibri"/>
                            <w:sz w:val="22"/>
                            <w:szCs w:val="22"/>
                          </w:rPr>
                          <w:t>E</w:t>
                        </w:r>
                        <w:r>
                          <w:rPr>
                            <w:rFonts w:ascii="Calibri" w:hAnsi="Calibri"/>
                            <w:sz w:val="22"/>
                            <w:szCs w:val="22"/>
                          </w:rPr>
                          <w:t>ngins de Travaux Publics</w:t>
                        </w:r>
                      </w:p>
                      <w:p w:rsidR="00EA2A77" w:rsidRDefault="00EA2A77" w:rsidP="00775BD3">
                        <w:pPr>
                          <w:pStyle w:val="NormalWeb"/>
                          <w:numPr>
                            <w:ilvl w:val="0"/>
                            <w:numId w:val="2"/>
                          </w:numPr>
                          <w:spacing w:before="0" w:beforeAutospacing="0" w:after="0"/>
                          <w:rPr>
                            <w:rFonts w:ascii="Calibri" w:hAnsi="Calibri"/>
                            <w:sz w:val="22"/>
                            <w:szCs w:val="22"/>
                          </w:rPr>
                        </w:pPr>
                        <w:r>
                          <w:rPr>
                            <w:rFonts w:ascii="Calibri" w:hAnsi="Calibri"/>
                            <w:sz w:val="22"/>
                            <w:szCs w:val="22"/>
                          </w:rPr>
                          <w:t>CAP Constructeurs en Canalisations de T</w:t>
                        </w:r>
                        <w:r w:rsidR="00790A2F">
                          <w:rPr>
                            <w:rFonts w:ascii="Calibri" w:hAnsi="Calibri"/>
                            <w:sz w:val="22"/>
                            <w:szCs w:val="22"/>
                          </w:rPr>
                          <w:t xml:space="preserve">ravaux </w:t>
                        </w:r>
                        <w:r>
                          <w:rPr>
                            <w:rFonts w:ascii="Calibri" w:hAnsi="Calibri"/>
                            <w:sz w:val="22"/>
                            <w:szCs w:val="22"/>
                          </w:rPr>
                          <w:t>P</w:t>
                        </w:r>
                        <w:r w:rsidR="00790A2F">
                          <w:rPr>
                            <w:rFonts w:ascii="Calibri" w:hAnsi="Calibri"/>
                            <w:sz w:val="22"/>
                            <w:szCs w:val="22"/>
                          </w:rPr>
                          <w:t>ublics</w:t>
                        </w:r>
                        <w:r>
                          <w:rPr>
                            <w:rFonts w:ascii="Calibri" w:hAnsi="Calibri"/>
                            <w:sz w:val="22"/>
                            <w:szCs w:val="22"/>
                          </w:rPr>
                          <w:t xml:space="preserve"> (par apprentissage)</w:t>
                        </w:r>
                      </w:p>
                      <w:p w:rsidR="00775BD3" w:rsidRPr="00775BD3" w:rsidRDefault="00775BD3" w:rsidP="000C2A95">
                        <w:pPr>
                          <w:pStyle w:val="NormalWeb"/>
                          <w:rPr>
                            <w:rFonts w:ascii="Calibri" w:hAnsi="Calibri"/>
                            <w:b/>
                            <w:sz w:val="22"/>
                            <w:szCs w:val="22"/>
                          </w:rPr>
                        </w:pPr>
                        <w:r w:rsidRPr="00775BD3">
                          <w:rPr>
                            <w:rFonts w:ascii="Calibri" w:hAnsi="Calibri"/>
                            <w:b/>
                            <w:sz w:val="22"/>
                            <w:szCs w:val="22"/>
                          </w:rPr>
                          <w:t>3/ Les métiers de la sécurité</w:t>
                        </w:r>
                        <w:r w:rsidR="004D5704">
                          <w:rPr>
                            <w:rFonts w:ascii="Calibri" w:hAnsi="Calibri"/>
                            <w:b/>
                            <w:sz w:val="22"/>
                            <w:szCs w:val="22"/>
                          </w:rPr>
                          <w:t> :</w:t>
                        </w:r>
                      </w:p>
                      <w:p w:rsidR="00775BD3" w:rsidRDefault="00775BD3" w:rsidP="00790A2F">
                        <w:pPr>
                          <w:pStyle w:val="NormalWeb"/>
                          <w:numPr>
                            <w:ilvl w:val="0"/>
                            <w:numId w:val="3"/>
                          </w:numPr>
                          <w:spacing w:before="0" w:beforeAutospacing="0" w:after="0"/>
                          <w:ind w:left="714" w:hanging="357"/>
                          <w:rPr>
                            <w:rFonts w:ascii="Calibri" w:hAnsi="Calibri"/>
                            <w:sz w:val="22"/>
                            <w:szCs w:val="22"/>
                          </w:rPr>
                        </w:pPr>
                        <w:r>
                          <w:rPr>
                            <w:rFonts w:ascii="Calibri" w:hAnsi="Calibri"/>
                            <w:sz w:val="22"/>
                            <w:szCs w:val="22"/>
                          </w:rPr>
                          <w:t>CAP agent de Sécurité</w:t>
                        </w:r>
                      </w:p>
                      <w:p w:rsidR="00775BD3" w:rsidRDefault="00775BD3" w:rsidP="00775BD3">
                        <w:pPr>
                          <w:pStyle w:val="NormalWeb"/>
                          <w:numPr>
                            <w:ilvl w:val="0"/>
                            <w:numId w:val="3"/>
                          </w:numPr>
                          <w:spacing w:before="0" w:beforeAutospacing="0" w:after="0"/>
                          <w:rPr>
                            <w:rFonts w:ascii="Calibri" w:hAnsi="Calibri"/>
                            <w:sz w:val="22"/>
                            <w:szCs w:val="22"/>
                          </w:rPr>
                        </w:pPr>
                        <w:r>
                          <w:rPr>
                            <w:rFonts w:ascii="Calibri" w:hAnsi="Calibri"/>
                            <w:sz w:val="22"/>
                            <w:szCs w:val="22"/>
                          </w:rPr>
                          <w:t xml:space="preserve">Bac </w:t>
                        </w:r>
                        <w:r w:rsidR="004D5704">
                          <w:rPr>
                            <w:rFonts w:ascii="Calibri" w:hAnsi="Calibri"/>
                            <w:sz w:val="22"/>
                            <w:szCs w:val="22"/>
                          </w:rPr>
                          <w:t>P</w:t>
                        </w:r>
                        <w:r>
                          <w:rPr>
                            <w:rFonts w:ascii="Calibri" w:hAnsi="Calibri"/>
                            <w:sz w:val="22"/>
                            <w:szCs w:val="22"/>
                          </w:rPr>
                          <w:t xml:space="preserve">ro </w:t>
                        </w:r>
                        <w:r w:rsidR="00F526E2">
                          <w:rPr>
                            <w:rFonts w:ascii="Calibri" w:hAnsi="Calibri"/>
                            <w:sz w:val="22"/>
                            <w:szCs w:val="22"/>
                          </w:rPr>
                          <w:t xml:space="preserve">Métiers de la Sécurité </w:t>
                        </w:r>
                      </w:p>
                      <w:p w:rsidR="00775BD3" w:rsidRDefault="00775BD3" w:rsidP="00775BD3">
                        <w:pPr>
                          <w:pStyle w:val="NormalWeb"/>
                          <w:spacing w:before="0" w:beforeAutospacing="0" w:after="0"/>
                          <w:rPr>
                            <w:rFonts w:ascii="Calibri" w:hAnsi="Calibri"/>
                            <w:sz w:val="22"/>
                            <w:szCs w:val="22"/>
                          </w:rPr>
                        </w:pPr>
                      </w:p>
                      <w:p w:rsidR="00775BD3" w:rsidRDefault="00775BD3" w:rsidP="008E60BB">
                        <w:pPr>
                          <w:pStyle w:val="NormalWeb"/>
                          <w:spacing w:before="0" w:beforeAutospacing="0" w:after="0"/>
                          <w:jc w:val="both"/>
                          <w:rPr>
                            <w:rFonts w:ascii="Calibri" w:hAnsi="Calibri"/>
                            <w:sz w:val="22"/>
                            <w:szCs w:val="22"/>
                          </w:rPr>
                        </w:pPr>
                        <w:r>
                          <w:rPr>
                            <w:rFonts w:ascii="Calibri" w:hAnsi="Calibri"/>
                            <w:sz w:val="22"/>
                            <w:szCs w:val="22"/>
                          </w:rPr>
                          <w:t xml:space="preserve">Les établissements dont des élèves sont intéressés par ces propositions contacteront le secrétariat du lycée Blaise Pascal (05 46 32 00 80) afin de fixer la date. La convention de stage en 3 exemplaires  vous sera ensuite envoyée pour signature et sera à retourner au </w:t>
                        </w:r>
                        <w:r w:rsidR="004D5704">
                          <w:rPr>
                            <w:rFonts w:ascii="Calibri" w:hAnsi="Calibri"/>
                            <w:sz w:val="22"/>
                            <w:szCs w:val="22"/>
                          </w:rPr>
                          <w:t>lycée professionnel Blaise Pascal</w:t>
                        </w:r>
                        <w:r>
                          <w:rPr>
                            <w:rFonts w:ascii="Calibri" w:hAnsi="Calibri"/>
                            <w:sz w:val="22"/>
                            <w:szCs w:val="22"/>
                          </w:rPr>
                          <w:t xml:space="preserve">. </w:t>
                        </w:r>
                      </w:p>
                      <w:p w:rsidR="0007682B" w:rsidRDefault="00775BD3" w:rsidP="000C2A95">
                        <w:pPr>
                          <w:pStyle w:val="NormalWeb"/>
                          <w:rPr>
                            <w:rFonts w:ascii="Calibri" w:hAnsi="Calibri"/>
                            <w:sz w:val="22"/>
                            <w:szCs w:val="22"/>
                          </w:rPr>
                        </w:pPr>
                        <w:r>
                          <w:rPr>
                            <w:rFonts w:ascii="Calibri" w:hAnsi="Calibri"/>
                            <w:sz w:val="22"/>
                            <w:szCs w:val="22"/>
                          </w:rPr>
                          <w:t xml:space="preserve">Je vous informe également que </w:t>
                        </w:r>
                        <w:r w:rsidRPr="00775BD3">
                          <w:rPr>
                            <w:rFonts w:ascii="Calibri" w:hAnsi="Calibri"/>
                            <w:b/>
                            <w:sz w:val="22"/>
                            <w:szCs w:val="22"/>
                          </w:rPr>
                          <w:t xml:space="preserve">les PORTES OUVERTES </w:t>
                        </w:r>
                        <w:r w:rsidRPr="00790A2F">
                          <w:rPr>
                            <w:rFonts w:ascii="Calibri" w:hAnsi="Calibri"/>
                            <w:sz w:val="22"/>
                            <w:szCs w:val="22"/>
                          </w:rPr>
                          <w:t>se dérouleront</w:t>
                        </w:r>
                        <w:r w:rsidRPr="00775BD3">
                          <w:rPr>
                            <w:rFonts w:ascii="Calibri" w:hAnsi="Calibri"/>
                            <w:b/>
                            <w:sz w:val="22"/>
                            <w:szCs w:val="22"/>
                          </w:rPr>
                          <w:t xml:space="preserve"> le samedi</w:t>
                        </w:r>
                        <w:r w:rsidR="00493C85">
                          <w:rPr>
                            <w:rFonts w:ascii="Calibri" w:hAnsi="Calibri"/>
                            <w:b/>
                            <w:sz w:val="22"/>
                            <w:szCs w:val="22"/>
                          </w:rPr>
                          <w:t xml:space="preserve"> 19</w:t>
                        </w:r>
                        <w:r w:rsidRPr="00775BD3">
                          <w:rPr>
                            <w:rFonts w:ascii="Calibri" w:hAnsi="Calibri"/>
                            <w:b/>
                            <w:sz w:val="22"/>
                            <w:szCs w:val="22"/>
                          </w:rPr>
                          <w:t xml:space="preserve"> mars</w:t>
                        </w:r>
                        <w:r>
                          <w:rPr>
                            <w:rFonts w:ascii="Calibri" w:hAnsi="Calibri"/>
                            <w:sz w:val="22"/>
                            <w:szCs w:val="22"/>
                          </w:rPr>
                          <w:t xml:space="preserve"> </w:t>
                        </w:r>
                        <w:r w:rsidRPr="00775BD3">
                          <w:rPr>
                            <w:rFonts w:ascii="Calibri" w:hAnsi="Calibri"/>
                            <w:b/>
                            <w:sz w:val="22"/>
                            <w:szCs w:val="22"/>
                          </w:rPr>
                          <w:t>201</w:t>
                        </w:r>
                        <w:r w:rsidR="00493C85">
                          <w:rPr>
                            <w:rFonts w:ascii="Calibri" w:hAnsi="Calibri"/>
                            <w:b/>
                            <w:sz w:val="22"/>
                            <w:szCs w:val="22"/>
                          </w:rPr>
                          <w:t>6</w:t>
                        </w:r>
                        <w:r w:rsidRPr="00775BD3">
                          <w:rPr>
                            <w:rFonts w:ascii="Calibri" w:hAnsi="Calibri"/>
                            <w:b/>
                            <w:sz w:val="22"/>
                            <w:szCs w:val="22"/>
                          </w:rPr>
                          <w:t xml:space="preserve"> de 9H à 16H</w:t>
                        </w:r>
                        <w:r w:rsidR="007342DB">
                          <w:rPr>
                            <w:rFonts w:ascii="Calibri" w:hAnsi="Calibri"/>
                            <w:b/>
                            <w:sz w:val="22"/>
                            <w:szCs w:val="22"/>
                          </w:rPr>
                          <w:t>0</w:t>
                        </w:r>
                        <w:r w:rsidRPr="00775BD3">
                          <w:rPr>
                            <w:rFonts w:ascii="Calibri" w:hAnsi="Calibri"/>
                            <w:b/>
                            <w:sz w:val="22"/>
                            <w:szCs w:val="22"/>
                          </w:rPr>
                          <w:t>0</w:t>
                        </w:r>
                        <w:r>
                          <w:rPr>
                            <w:rFonts w:ascii="Calibri" w:hAnsi="Calibri"/>
                            <w:sz w:val="22"/>
                            <w:szCs w:val="22"/>
                          </w:rPr>
                          <w:t xml:space="preserve"> pour l’ensemble des formations.</w:t>
                        </w:r>
                      </w:p>
                      <w:p w:rsidR="0007682B" w:rsidRDefault="0007682B" w:rsidP="000C2A95">
                        <w:pPr>
                          <w:pStyle w:val="NormalWeb"/>
                          <w:rPr>
                            <w:rFonts w:ascii="Calibri" w:hAnsi="Calibri"/>
                            <w:sz w:val="22"/>
                            <w:szCs w:val="22"/>
                          </w:rPr>
                        </w:pPr>
                      </w:p>
                      <w:p w:rsidR="0007682B" w:rsidRDefault="0007682B" w:rsidP="000C2A95">
                        <w:pPr>
                          <w:pStyle w:val="NormalWeb"/>
                          <w:rPr>
                            <w:rFonts w:ascii="Calibri" w:hAnsi="Calibri"/>
                            <w:sz w:val="22"/>
                            <w:szCs w:val="22"/>
                          </w:rPr>
                        </w:pPr>
                      </w:p>
                      <w:p w:rsidR="0007682B" w:rsidRDefault="0007682B" w:rsidP="000C2A95">
                        <w:pPr>
                          <w:pStyle w:val="NormalWeb"/>
                          <w:rPr>
                            <w:rFonts w:ascii="Calibri" w:hAnsi="Calibri"/>
                            <w:sz w:val="22"/>
                            <w:szCs w:val="22"/>
                          </w:rPr>
                        </w:pPr>
                      </w:p>
                      <w:p w:rsidR="00C0760B" w:rsidRDefault="00C0760B" w:rsidP="00C0760B"/>
                      <w:p w:rsidR="00C0760B" w:rsidRDefault="00C0760B" w:rsidP="00C0760B"/>
                      <w:p w:rsidR="000B5D12" w:rsidRPr="00C0760B" w:rsidRDefault="00C0760B" w:rsidP="00C0760B">
                        <w:pPr>
                          <w:pStyle w:val="NormalWeb"/>
                          <w:rPr>
                            <w:rFonts w:ascii="Calibri" w:hAnsi="Calibri"/>
                          </w:rPr>
                        </w:pPr>
                        <w:r w:rsidRPr="00C0760B">
                          <w:rPr>
                            <w:rFonts w:ascii="Calibri" w:hAnsi="Calibri"/>
                          </w:rPr>
                          <w:t>Cordialement,</w:t>
                        </w:r>
                      </w:p>
                    </w:txbxContent>
                  </v:textbox>
                </v:shape>
              </w:pict>
            </w:r>
          </w:p>
          <w:p w:rsidR="000B5D12" w:rsidRDefault="000B5D12" w:rsidP="00B241B2"/>
          <w:p w:rsidR="000B5D12" w:rsidRDefault="000B5D12" w:rsidP="00B241B2"/>
          <w:p w:rsidR="000B5D12" w:rsidRDefault="000B5D12" w:rsidP="00B241B2"/>
          <w:p w:rsidR="000B5D12" w:rsidRDefault="000B5D12" w:rsidP="00B241B2"/>
          <w:p w:rsidR="000B5D12" w:rsidRDefault="000B5D12" w:rsidP="00B241B2"/>
          <w:p w:rsidR="000B5D12" w:rsidRDefault="000B5D12" w:rsidP="00B241B2"/>
          <w:p w:rsidR="000B5D12" w:rsidRDefault="000B5D12" w:rsidP="00B241B2"/>
          <w:p w:rsidR="000B5D12" w:rsidRDefault="000B5D12" w:rsidP="00B241B2"/>
          <w:p w:rsidR="000B5D12" w:rsidRDefault="000B5D12" w:rsidP="00B241B2"/>
          <w:p w:rsidR="000B5D12" w:rsidRPr="00484D0A" w:rsidRDefault="000B5D12" w:rsidP="00B241B2"/>
        </w:tc>
      </w:tr>
      <w:tr w:rsidR="000B5D12" w:rsidRPr="00484D0A" w:rsidTr="00B241B2">
        <w:tc>
          <w:tcPr>
            <w:tcW w:w="2660" w:type="dxa"/>
          </w:tcPr>
          <w:p w:rsidR="000B5D12" w:rsidRPr="00484D0A" w:rsidRDefault="000B5D12" w:rsidP="00B241B2"/>
        </w:tc>
        <w:tc>
          <w:tcPr>
            <w:tcW w:w="8398" w:type="dxa"/>
          </w:tcPr>
          <w:p w:rsidR="000B5D12" w:rsidRDefault="000B5D12" w:rsidP="00B241B2"/>
          <w:p w:rsidR="000B5D12" w:rsidRPr="00484D0A" w:rsidRDefault="000B5D12" w:rsidP="00B241B2"/>
        </w:tc>
      </w:tr>
    </w:tbl>
    <w:p w:rsidR="000B5D12" w:rsidRDefault="000B5D12" w:rsidP="000B5D12"/>
    <w:p w:rsidR="008E60BB" w:rsidRDefault="000B5D12" w:rsidP="000B5D12">
      <w:pPr>
        <w:tabs>
          <w:tab w:val="left" w:pos="5387"/>
        </w:tabs>
      </w:pPr>
      <w:r>
        <w:tab/>
      </w:r>
    </w:p>
    <w:p w:rsidR="000B5D12" w:rsidRDefault="000B5D12" w:rsidP="008E60BB">
      <w:pPr>
        <w:tabs>
          <w:tab w:val="left" w:pos="5387"/>
        </w:tabs>
        <w:ind w:left="5387"/>
      </w:pPr>
      <w:r>
        <w:t xml:space="preserve">A St Jean d’Angély, le </w:t>
      </w:r>
      <w:fldSimple w:instr=" TIME \@ &quot;d MMMM yyyy&quot; ">
        <w:r w:rsidR="00493C85">
          <w:rPr>
            <w:noProof/>
          </w:rPr>
          <w:t>16 décembre 2015</w:t>
        </w:r>
      </w:fldSimple>
    </w:p>
    <w:p w:rsidR="000B5D12" w:rsidRDefault="00493C85" w:rsidP="000B5D12">
      <w:pPr>
        <w:tabs>
          <w:tab w:val="left" w:pos="5387"/>
        </w:tabs>
      </w:pPr>
      <w:r>
        <w:tab/>
        <w:t xml:space="preserve">La </w:t>
      </w:r>
      <w:r w:rsidR="000B5D12">
        <w:t xml:space="preserve"> Proviseur</w:t>
      </w:r>
      <w:r>
        <w:t xml:space="preserve">e </w:t>
      </w:r>
      <w:r w:rsidR="008E6783">
        <w:t>Adjoint</w:t>
      </w:r>
      <w:r>
        <w:t>e</w:t>
      </w:r>
    </w:p>
    <w:p w:rsidR="000B5D12" w:rsidRDefault="000B5D12" w:rsidP="000B5D12">
      <w:pPr>
        <w:tabs>
          <w:tab w:val="left" w:pos="5387"/>
        </w:tabs>
      </w:pPr>
    </w:p>
    <w:p w:rsidR="00B4292A" w:rsidRDefault="000B5D12" w:rsidP="00775BD3">
      <w:pPr>
        <w:tabs>
          <w:tab w:val="left" w:pos="5387"/>
        </w:tabs>
      </w:pPr>
      <w:r>
        <w:tab/>
      </w:r>
      <w:r w:rsidR="00493C85">
        <w:rPr>
          <w:b/>
        </w:rPr>
        <w:t xml:space="preserve">MN GROCH </w:t>
      </w:r>
    </w:p>
    <w:sectPr w:rsidR="00B4292A" w:rsidSect="008E60BB">
      <w:pgSz w:w="11906" w:h="16838"/>
      <w:pgMar w:top="454" w:right="1418" w:bottom="42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642"/>
    <w:multiLevelType w:val="hybridMultilevel"/>
    <w:tmpl w:val="4B2E8A7C"/>
    <w:lvl w:ilvl="0" w:tplc="286E7E92">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33D3929"/>
    <w:multiLevelType w:val="hybridMultilevel"/>
    <w:tmpl w:val="B8668FFA"/>
    <w:lvl w:ilvl="0" w:tplc="286E7E92">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B072E1D"/>
    <w:multiLevelType w:val="hybridMultilevel"/>
    <w:tmpl w:val="6DE2DB42"/>
    <w:lvl w:ilvl="0" w:tplc="286E7E92">
      <w:numFmt w:val="bullet"/>
      <w:lvlText w:val="-"/>
      <w:lvlJc w:val="left"/>
      <w:pPr>
        <w:tabs>
          <w:tab w:val="num" w:pos="765"/>
        </w:tabs>
        <w:ind w:left="765" w:hanging="360"/>
      </w:pPr>
      <w:rPr>
        <w:rFonts w:ascii="Calibri" w:eastAsia="Times New Roman" w:hAnsi="Calibri" w:cs="Times New Roman" w:hint="default"/>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3">
    <w:nsid w:val="7C2D26F9"/>
    <w:multiLevelType w:val="hybridMultilevel"/>
    <w:tmpl w:val="C63683E0"/>
    <w:lvl w:ilvl="0" w:tplc="286E7E92">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D12"/>
    <w:rsid w:val="0007682B"/>
    <w:rsid w:val="000B5D12"/>
    <w:rsid w:val="000C2A95"/>
    <w:rsid w:val="001303FE"/>
    <w:rsid w:val="002F6BF4"/>
    <w:rsid w:val="003332AB"/>
    <w:rsid w:val="003F2C9A"/>
    <w:rsid w:val="00434F0D"/>
    <w:rsid w:val="00493C85"/>
    <w:rsid w:val="004C50BF"/>
    <w:rsid w:val="004D5704"/>
    <w:rsid w:val="004F5246"/>
    <w:rsid w:val="005D02BD"/>
    <w:rsid w:val="005F77AC"/>
    <w:rsid w:val="006A3D56"/>
    <w:rsid w:val="006C555D"/>
    <w:rsid w:val="006C6215"/>
    <w:rsid w:val="007342DB"/>
    <w:rsid w:val="00775BD3"/>
    <w:rsid w:val="00777E55"/>
    <w:rsid w:val="00790A2F"/>
    <w:rsid w:val="007F06F0"/>
    <w:rsid w:val="00867326"/>
    <w:rsid w:val="008B6B20"/>
    <w:rsid w:val="008C3514"/>
    <w:rsid w:val="008E60BB"/>
    <w:rsid w:val="008E6783"/>
    <w:rsid w:val="00AE6A89"/>
    <w:rsid w:val="00B241B2"/>
    <w:rsid w:val="00B4292A"/>
    <w:rsid w:val="00B8285A"/>
    <w:rsid w:val="00C0760B"/>
    <w:rsid w:val="00D722F6"/>
    <w:rsid w:val="00E5791E"/>
    <w:rsid w:val="00EA2A77"/>
    <w:rsid w:val="00ED359A"/>
    <w:rsid w:val="00F526E2"/>
    <w:rsid w:val="00F826A8"/>
    <w:rsid w:val="00FA38F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12"/>
    <w:pPr>
      <w:jc w:val="both"/>
    </w:pPr>
    <w:rPr>
      <w:sz w:val="22"/>
      <w:szCs w:val="22"/>
      <w:lang w:eastAsia="en-US"/>
    </w:rPr>
  </w:style>
  <w:style w:type="paragraph" w:styleId="Titre8">
    <w:name w:val="heading 8"/>
    <w:basedOn w:val="Normal"/>
    <w:next w:val="Normal"/>
    <w:link w:val="Titre8Car"/>
    <w:qFormat/>
    <w:rsid w:val="000B5D12"/>
    <w:pPr>
      <w:keepNext/>
      <w:ind w:left="781" w:right="71"/>
      <w:jc w:val="right"/>
      <w:outlineLvl w:val="7"/>
    </w:pPr>
    <w:rPr>
      <w:rFonts w:ascii="Arial Narrow" w:eastAsia="Times New Roman" w:hAnsi="Arial Narrow"/>
      <w:b/>
      <w:bCs/>
      <w:sz w:val="1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0B5D12"/>
    <w:rPr>
      <w:rFonts w:ascii="Arial Narrow" w:eastAsia="Times New Roman" w:hAnsi="Arial Narrow" w:cs="Times New Roman"/>
      <w:b/>
      <w:bCs/>
      <w:sz w:val="16"/>
      <w:szCs w:val="20"/>
      <w:lang w:eastAsia="fr-FR"/>
    </w:rPr>
  </w:style>
  <w:style w:type="character" w:styleId="Lienhypertexte">
    <w:name w:val="Hyperlink"/>
    <w:basedOn w:val="Policepardfaut"/>
    <w:rsid w:val="000B5D12"/>
    <w:rPr>
      <w:color w:val="0000FF"/>
      <w:u w:val="single"/>
    </w:rPr>
  </w:style>
  <w:style w:type="paragraph" w:styleId="Textedebulles">
    <w:name w:val="Balloon Text"/>
    <w:basedOn w:val="Normal"/>
    <w:link w:val="TextedebullesCar"/>
    <w:uiPriority w:val="99"/>
    <w:semiHidden/>
    <w:unhideWhenUsed/>
    <w:rsid w:val="000B5D12"/>
    <w:rPr>
      <w:rFonts w:ascii="Tahoma" w:hAnsi="Tahoma" w:cs="Tahoma"/>
      <w:sz w:val="16"/>
      <w:szCs w:val="16"/>
    </w:rPr>
  </w:style>
  <w:style w:type="character" w:customStyle="1" w:styleId="TextedebullesCar">
    <w:name w:val="Texte de bulles Car"/>
    <w:basedOn w:val="Policepardfaut"/>
    <w:link w:val="Textedebulles"/>
    <w:uiPriority w:val="99"/>
    <w:semiHidden/>
    <w:rsid w:val="000B5D12"/>
    <w:rPr>
      <w:rFonts w:ascii="Tahoma" w:eastAsia="Calibri" w:hAnsi="Tahoma" w:cs="Tahoma"/>
      <w:sz w:val="16"/>
      <w:szCs w:val="16"/>
    </w:rPr>
  </w:style>
  <w:style w:type="character" w:styleId="Lienhypertextesuivivisit">
    <w:name w:val="FollowedHyperlink"/>
    <w:basedOn w:val="Policepardfaut"/>
    <w:uiPriority w:val="99"/>
    <w:semiHidden/>
    <w:unhideWhenUsed/>
    <w:rsid w:val="000B5D12"/>
    <w:rPr>
      <w:color w:val="800080"/>
      <w:u w:val="single"/>
    </w:rPr>
  </w:style>
  <w:style w:type="paragraph" w:styleId="NormalWeb">
    <w:name w:val="Normal (Web)"/>
    <w:basedOn w:val="Normal"/>
    <w:rsid w:val="000C2A95"/>
    <w:pPr>
      <w:spacing w:before="100" w:beforeAutospacing="1" w:after="119"/>
      <w:jc w:val="left"/>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82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0170052p@ac-poitiers.f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537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POITOU CHARENTES</Company>
  <LinksUpToDate>false</LinksUpToDate>
  <CharactersWithSpaces>633</CharactersWithSpaces>
  <SharedDoc>false</SharedDoc>
  <HLinks>
    <vt:vector size="12" baseType="variant">
      <vt:variant>
        <vt:i4>4980773</vt:i4>
      </vt:variant>
      <vt:variant>
        <vt:i4>3</vt:i4>
      </vt:variant>
      <vt:variant>
        <vt:i4>0</vt:i4>
      </vt:variant>
      <vt:variant>
        <vt:i4>5</vt:i4>
      </vt:variant>
      <vt:variant>
        <vt:lpwstr>mailto:ce.0170052p@ac-poitiers.fr</vt:lpwstr>
      </vt:variant>
      <vt:variant>
        <vt:lpwstr/>
      </vt:variant>
      <vt:variant>
        <vt:i4>262184</vt:i4>
      </vt:variant>
      <vt:variant>
        <vt:i4>0</vt:i4>
      </vt:variant>
      <vt:variant>
        <vt:i4>0</vt:i4>
      </vt:variant>
      <vt:variant>
        <vt:i4>5</vt:i4>
      </vt:variant>
      <vt:variant>
        <vt:lpwstr>mailto:coralie.marquois@ac-poitiers.fr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dc:creator>
  <cp:lastModifiedBy>secret2</cp:lastModifiedBy>
  <cp:revision>2</cp:revision>
  <cp:lastPrinted>2014-12-09T14:04:00Z</cp:lastPrinted>
  <dcterms:created xsi:type="dcterms:W3CDTF">2015-12-16T06:57:00Z</dcterms:created>
  <dcterms:modified xsi:type="dcterms:W3CDTF">2015-12-16T06:57:00Z</dcterms:modified>
</cp:coreProperties>
</file>